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D229C" w14:textId="0543CA36" w:rsidR="00E03C97" w:rsidRPr="00195B6D" w:rsidRDefault="00E03C97" w:rsidP="00E03C97">
      <w:pPr>
        <w:jc w:val="center"/>
        <w:rPr>
          <w:b/>
          <w:bCs/>
          <w:noProof/>
        </w:rPr>
      </w:pPr>
      <w:r w:rsidRPr="00195B6D">
        <w:rPr>
          <w:b/>
          <w:bCs/>
          <w:noProof/>
        </w:rPr>
        <w:t xml:space="preserve">Sognet i byen ved fjorden søger præst </w:t>
      </w:r>
      <w:r>
        <w:rPr>
          <w:b/>
          <w:bCs/>
          <w:noProof/>
        </w:rPr>
        <w:t>til</w:t>
      </w:r>
      <w:r w:rsidRPr="00195B6D">
        <w:rPr>
          <w:b/>
          <w:bCs/>
          <w:noProof/>
        </w:rPr>
        <w:t xml:space="preserve"> </w:t>
      </w:r>
      <w:r w:rsidR="00396EC8">
        <w:rPr>
          <w:b/>
          <w:bCs/>
          <w:noProof/>
        </w:rPr>
        <w:t>barselsvikariat på fuld tid!</w:t>
      </w:r>
    </w:p>
    <w:p w14:paraId="5815860C" w14:textId="77777777" w:rsidR="00E03C97" w:rsidRDefault="00E03C97" w:rsidP="00E03C97">
      <w:pPr>
        <w:jc w:val="center"/>
        <w:rPr>
          <w:b/>
          <w:bCs/>
          <w:noProof/>
        </w:rPr>
      </w:pPr>
      <w:r w:rsidRPr="00195B6D">
        <w:rPr>
          <w:b/>
          <w:bCs/>
          <w:noProof/>
        </w:rPr>
        <w:t>Sognepræst i Frederikssund sogn</w:t>
      </w:r>
    </w:p>
    <w:p w14:paraId="7FA10108" w14:textId="77777777" w:rsidR="00865E19" w:rsidRPr="00195B6D" w:rsidRDefault="00865E19" w:rsidP="00E03C97">
      <w:pPr>
        <w:jc w:val="center"/>
        <w:rPr>
          <w:b/>
          <w:bCs/>
          <w:noProof/>
        </w:rPr>
      </w:pPr>
    </w:p>
    <w:p w14:paraId="4CC47039" w14:textId="77777777" w:rsidR="00E03C97" w:rsidRDefault="00E03C97" w:rsidP="00E03C97">
      <w:pPr>
        <w:rPr>
          <w:noProof/>
        </w:rPr>
      </w:pPr>
      <w:r>
        <w:rPr>
          <w:noProof/>
        </w:rPr>
        <w:t xml:space="preserve">Midt i byen og på byens højeste punkt med udsigt over by og landskab ligger Frederikssund kirke. Kirkens centrale del kan dateres tilbage til romansk tid, og siden da har mennesker søgt op til kirken på bakken som samlingspunkt for fællesskab og som fast punkt i et omskifteligt liv. Sådan er det også i dag.   </w:t>
      </w:r>
    </w:p>
    <w:p w14:paraId="271209D5" w14:textId="153B3AF8" w:rsidR="00E03C97" w:rsidRDefault="00E03C97" w:rsidP="00E03C97">
      <w:r>
        <w:t>Der er en stabil og dedikeret medarbejdergruppe i sognet</w:t>
      </w:r>
      <w:r w:rsidR="00464DF6">
        <w:t xml:space="preserve">. De to af tre </w:t>
      </w:r>
      <w:r>
        <w:t>præster, Lotte</w:t>
      </w:r>
      <w:r w:rsidR="00464DF6">
        <w:t xml:space="preserve"> og</w:t>
      </w:r>
      <w:r w:rsidR="000421C6">
        <w:t xml:space="preserve"> </w:t>
      </w:r>
      <w:r>
        <w:t>Thomas har været her i hhv. 1</w:t>
      </w:r>
      <w:r w:rsidR="00D65774">
        <w:t>9</w:t>
      </w:r>
      <w:r>
        <w:t xml:space="preserve"> og 2</w:t>
      </w:r>
      <w:r w:rsidR="00D65774">
        <w:t>3</w:t>
      </w:r>
      <w:r>
        <w:t xml:space="preserve"> år. Thomas’ arbejde omfatter også arresthuse og fængsler (50%). </w:t>
      </w:r>
    </w:p>
    <w:p w14:paraId="7A100306" w14:textId="7B644BAE" w:rsidR="00E03C97" w:rsidRDefault="00E03C97" w:rsidP="00E03C97">
      <w:r>
        <w:t xml:space="preserve">Det er et godt sted at være præst. Gudstjenesterne er centrum for en fast og </w:t>
      </w:r>
      <w:r w:rsidRPr="00C26AEC">
        <w:t>stor</w:t>
      </w:r>
      <w:r>
        <w:t xml:space="preserve"> menighed, og i lokalerne i den ombyggede, tidligere præstegård udfolder en stor og varieret vifte af aktiviteter sig i ugens løb, en hel del af det i et tæt samarbejde med sognets menighedspleje: folkekøkken, korsang og undervisning med og for alle aldre, herresalon og fredagscafé, sogneaftener, samtaler individuelt eller i større og mindre grupper. I den tidligere præstegård finder man kirkekontoret, her har præsterne også kontorer, og det daglige samvær på samme sted bidrager til et godt samarbejde.  </w:t>
      </w:r>
    </w:p>
    <w:p w14:paraId="4D18084F" w14:textId="3753BFF2" w:rsidR="0067158F" w:rsidRDefault="00CD030D" w:rsidP="00E03C97">
      <w:r>
        <w:t xml:space="preserve">Det forventes at </w:t>
      </w:r>
      <w:r w:rsidR="0067158F">
        <w:t xml:space="preserve">du som vikar løfter 2/5 af præsternes kerneopgaver så som højmesser, kirkelige handlinger, gudstjenester på plejehjem og daghjem, sjælesorgssamtaler og opstart at nyt konfirmandhold til efteråret, hvis vikariatet forlænges. Derudover deltager præsterne i møder ifm. menighedsrådet, eventuelle udvalg og personalets ugentlige kalendermøde. Det forventes at du også varetager den aktuelle stillings opgaver, som er: sorggruppe i samarbejde med præstekollega i Gerlev, </w:t>
      </w:r>
      <w:proofErr w:type="spellStart"/>
      <w:r w:rsidR="0067158F">
        <w:t>Draaby</w:t>
      </w:r>
      <w:proofErr w:type="spellEnd"/>
      <w:r w:rsidR="0067158F">
        <w:t xml:space="preserve"> og Skoven, spaghettigudstjenester i samarbejde med vores kirke- og kulturmedarbejder, </w:t>
      </w:r>
      <w:r w:rsidR="00C214A7">
        <w:t>vores junior</w:t>
      </w:r>
      <w:r w:rsidR="0031587D">
        <w:t xml:space="preserve">klub - </w:t>
      </w:r>
      <w:r w:rsidR="0067158F">
        <w:t xml:space="preserve">Klub X i samarbejde med vores kirke- og kulturmedarbejder og i turnus med Thomas.    </w:t>
      </w:r>
    </w:p>
    <w:p w14:paraId="5350E46E" w14:textId="2A07EF39" w:rsidR="00E03C97" w:rsidRDefault="00E03C97" w:rsidP="00E03C97">
      <w:r>
        <w:t xml:space="preserve">Arbejdsmiljø er en afgørende faktor, og vi vægter højt, at kommende præst kommer ind i et godt samarbejde. Vi er selvfølgelig seriøse omkring alt vores arbejde, og samtidig værdsætter vi et godt grin sammen. Menighedsrådet har </w:t>
      </w:r>
      <w:r w:rsidR="00FB48EA">
        <w:t>9</w:t>
      </w:r>
      <w:r w:rsidR="00CD030D">
        <w:t xml:space="preserve"> </w:t>
      </w:r>
      <w:r w:rsidR="00FB48EA">
        <w:t>engagerede valgte</w:t>
      </w:r>
      <w:r>
        <w:t xml:space="preserve"> medlemmer. </w:t>
      </w:r>
    </w:p>
    <w:p w14:paraId="1008DAF9" w14:textId="7AC9FD86" w:rsidR="00E03C97" w:rsidRDefault="00E03C97" w:rsidP="00E03C97">
      <w:r>
        <w:t xml:space="preserve">Rundt om den 900-årige kirke breder en moderne by sig langs med østsiden af Roskilde fjord og med de store skove ved Jægerspris som nabo på den anden side. Byen er i vækst, og sognet præges af tilflytning og nybyggeri. På </w:t>
      </w:r>
      <w:r w:rsidR="00D65774">
        <w:t>www.</w:t>
      </w:r>
      <w:r>
        <w:t xml:space="preserve">sogn.dk kan du under menupunktet Fakta om sognet dykke ned i sognestatistikken med beskrivelse og analyser. </w:t>
      </w:r>
    </w:p>
    <w:p w14:paraId="3006143D" w14:textId="72EB10C0" w:rsidR="00E03C97" w:rsidRDefault="00E03C97" w:rsidP="00E03C97">
      <w:r>
        <w:t xml:space="preserve">Hvis du søger denne stilling, håber vi, at det er, fordi du kan se dig selv </w:t>
      </w:r>
      <w:r w:rsidR="00FD2C7D">
        <w:t>ind i en kirke</w:t>
      </w:r>
      <w:r w:rsidR="00671D92">
        <w:t>, hvor der er</w:t>
      </w:r>
      <w:r w:rsidR="00FD2C7D">
        <w:t xml:space="preserve"> plads </w:t>
      </w:r>
      <w:r w:rsidR="00671D92">
        <w:t>til</w:t>
      </w:r>
      <w:r w:rsidR="00FD2C7D">
        <w:t xml:space="preserve"> alle, der opsøger kirken.</w:t>
      </w:r>
      <w:r w:rsidR="00671D92">
        <w:t xml:space="preserve"> Og </w:t>
      </w:r>
      <w:r>
        <w:t>som bidrager til et godt sted at være både for frivillige</w:t>
      </w:r>
      <w:r w:rsidR="00FD2C7D">
        <w:t xml:space="preserve"> og</w:t>
      </w:r>
      <w:r>
        <w:t xml:space="preserve"> </w:t>
      </w:r>
      <w:r w:rsidRPr="00FD2C7D">
        <w:t>ansatte</w:t>
      </w:r>
      <w:r w:rsidR="00FD2C7D">
        <w:t>.</w:t>
      </w:r>
    </w:p>
    <w:p w14:paraId="43E7E36C" w14:textId="77777777" w:rsidR="00C41351" w:rsidRDefault="00671D92" w:rsidP="00E03C97">
      <w:r>
        <w:t>Kont</w:t>
      </w:r>
      <w:r w:rsidR="00C41351">
        <w:t>akt gerne formand for MR Svend Dissing eller en af kirkens præster, hvis du vil høre mere.</w:t>
      </w:r>
    </w:p>
    <w:p w14:paraId="4F53F932" w14:textId="3685BE72" w:rsidR="00E03C97" w:rsidRDefault="00E03C97" w:rsidP="00E03C97">
      <w:r>
        <w:t>”Frederikssund kirke – fordi vi tror på det…”</w:t>
      </w:r>
    </w:p>
    <w:p w14:paraId="1A2FE298" w14:textId="77777777" w:rsidR="00E03C97" w:rsidRDefault="00E03C97" w:rsidP="00E03C97">
      <w:pPr>
        <w:pStyle w:val="NormalWeb"/>
        <w:shd w:val="clear" w:color="auto" w:fill="FFFFFF"/>
        <w:spacing w:before="0" w:beforeAutospacing="0" w:after="150" w:afterAutospacing="0"/>
        <w:rPr>
          <w:rFonts w:ascii="Open Sans" w:hAnsi="Open Sans" w:cs="Open Sans"/>
          <w:color w:val="26253E"/>
          <w:sz w:val="21"/>
          <w:szCs w:val="21"/>
        </w:rPr>
      </w:pPr>
      <w:hyperlink r:id="rId4" w:history="1">
        <w:r w:rsidRPr="00EC1D01">
          <w:rPr>
            <w:rStyle w:val="Hyperlink"/>
            <w:rFonts w:ascii="Open Sans" w:hAnsi="Open Sans" w:cs="Open Sans"/>
            <w:sz w:val="21"/>
            <w:szCs w:val="21"/>
          </w:rPr>
          <w:t>www.frederikssundkirke.dk</w:t>
        </w:r>
      </w:hyperlink>
    </w:p>
    <w:p w14:paraId="3A14B058" w14:textId="4F58BA09" w:rsidR="00E03C97" w:rsidRDefault="00C41351" w:rsidP="00E03C97">
      <w:pPr>
        <w:pStyle w:val="NormalWeb"/>
        <w:shd w:val="clear" w:color="auto" w:fill="FFFFFF"/>
        <w:spacing w:before="0" w:beforeAutospacing="0" w:after="150" w:afterAutospacing="0"/>
        <w:rPr>
          <w:rFonts w:ascii="Open Sans" w:hAnsi="Open Sans" w:cs="Open Sans"/>
          <w:color w:val="26253E"/>
          <w:sz w:val="21"/>
          <w:szCs w:val="21"/>
        </w:rPr>
      </w:pPr>
      <w:r>
        <w:rPr>
          <w:rFonts w:ascii="Open Sans" w:hAnsi="Open Sans" w:cs="Open Sans"/>
          <w:color w:val="26253E"/>
          <w:sz w:val="21"/>
          <w:szCs w:val="21"/>
        </w:rPr>
        <w:t xml:space="preserve">Se også </w:t>
      </w:r>
      <w:r w:rsidR="00E03C97">
        <w:rPr>
          <w:rFonts w:ascii="Open Sans" w:hAnsi="Open Sans" w:cs="Open Sans"/>
          <w:color w:val="26253E"/>
          <w:sz w:val="21"/>
          <w:szCs w:val="21"/>
        </w:rPr>
        <w:t>Facebook og Instagram</w:t>
      </w:r>
    </w:p>
    <w:p w14:paraId="0F1F54EE" w14:textId="77777777" w:rsidR="00D179FD" w:rsidRDefault="00D179FD"/>
    <w:sectPr w:rsidR="00D179F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C97"/>
    <w:rsid w:val="000421C6"/>
    <w:rsid w:val="0031587D"/>
    <w:rsid w:val="00396EC8"/>
    <w:rsid w:val="00464DF6"/>
    <w:rsid w:val="00596758"/>
    <w:rsid w:val="0067158F"/>
    <w:rsid w:val="00671D92"/>
    <w:rsid w:val="006C1107"/>
    <w:rsid w:val="006E218D"/>
    <w:rsid w:val="00725F1A"/>
    <w:rsid w:val="0072673C"/>
    <w:rsid w:val="00865E19"/>
    <w:rsid w:val="009E514D"/>
    <w:rsid w:val="00BE68E5"/>
    <w:rsid w:val="00BF1686"/>
    <w:rsid w:val="00C214A7"/>
    <w:rsid w:val="00C41351"/>
    <w:rsid w:val="00C414A7"/>
    <w:rsid w:val="00C66B68"/>
    <w:rsid w:val="00CD030D"/>
    <w:rsid w:val="00D179FD"/>
    <w:rsid w:val="00D65774"/>
    <w:rsid w:val="00D902AE"/>
    <w:rsid w:val="00DF5679"/>
    <w:rsid w:val="00E03C97"/>
    <w:rsid w:val="00F038AB"/>
    <w:rsid w:val="00F1602E"/>
    <w:rsid w:val="00FB48EA"/>
    <w:rsid w:val="00FD2C7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9E610"/>
  <w15:chartTrackingRefBased/>
  <w15:docId w15:val="{B1FE2688-75E6-46FE-858E-98436457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C97"/>
  </w:style>
  <w:style w:type="paragraph" w:styleId="Overskrift1">
    <w:name w:val="heading 1"/>
    <w:basedOn w:val="Normal"/>
    <w:next w:val="Normal"/>
    <w:link w:val="Overskrift1Tegn"/>
    <w:uiPriority w:val="9"/>
    <w:qFormat/>
    <w:rsid w:val="00E03C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03C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03C9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03C9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03C9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03C9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03C9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03C9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03C9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03C9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E03C9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03C9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03C9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03C9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03C9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03C9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03C9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03C97"/>
    <w:rPr>
      <w:rFonts w:eastAsiaTheme="majorEastAsia" w:cstheme="majorBidi"/>
      <w:color w:val="272727" w:themeColor="text1" w:themeTint="D8"/>
    </w:rPr>
  </w:style>
  <w:style w:type="paragraph" w:styleId="Titel">
    <w:name w:val="Title"/>
    <w:basedOn w:val="Normal"/>
    <w:next w:val="Normal"/>
    <w:link w:val="TitelTegn"/>
    <w:uiPriority w:val="10"/>
    <w:qFormat/>
    <w:rsid w:val="00E03C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03C9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03C9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03C9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03C9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03C97"/>
    <w:rPr>
      <w:i/>
      <w:iCs/>
      <w:color w:val="404040" w:themeColor="text1" w:themeTint="BF"/>
    </w:rPr>
  </w:style>
  <w:style w:type="paragraph" w:styleId="Listeafsnit">
    <w:name w:val="List Paragraph"/>
    <w:basedOn w:val="Normal"/>
    <w:uiPriority w:val="34"/>
    <w:qFormat/>
    <w:rsid w:val="00E03C97"/>
    <w:pPr>
      <w:ind w:left="720"/>
      <w:contextualSpacing/>
    </w:pPr>
  </w:style>
  <w:style w:type="character" w:styleId="Kraftigfremhvning">
    <w:name w:val="Intense Emphasis"/>
    <w:basedOn w:val="Standardskrifttypeiafsnit"/>
    <w:uiPriority w:val="21"/>
    <w:qFormat/>
    <w:rsid w:val="00E03C97"/>
    <w:rPr>
      <w:i/>
      <w:iCs/>
      <w:color w:val="0F4761" w:themeColor="accent1" w:themeShade="BF"/>
    </w:rPr>
  </w:style>
  <w:style w:type="paragraph" w:styleId="Strktcitat">
    <w:name w:val="Intense Quote"/>
    <w:basedOn w:val="Normal"/>
    <w:next w:val="Normal"/>
    <w:link w:val="StrktcitatTegn"/>
    <w:uiPriority w:val="30"/>
    <w:qFormat/>
    <w:rsid w:val="00E03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03C97"/>
    <w:rPr>
      <w:i/>
      <w:iCs/>
      <w:color w:val="0F4761" w:themeColor="accent1" w:themeShade="BF"/>
    </w:rPr>
  </w:style>
  <w:style w:type="character" w:styleId="Kraftighenvisning">
    <w:name w:val="Intense Reference"/>
    <w:basedOn w:val="Standardskrifttypeiafsnit"/>
    <w:uiPriority w:val="32"/>
    <w:qFormat/>
    <w:rsid w:val="00E03C97"/>
    <w:rPr>
      <w:b/>
      <w:bCs/>
      <w:smallCaps/>
      <w:color w:val="0F4761" w:themeColor="accent1" w:themeShade="BF"/>
      <w:spacing w:val="5"/>
    </w:rPr>
  </w:style>
  <w:style w:type="character" w:styleId="Hyperlink">
    <w:name w:val="Hyperlink"/>
    <w:basedOn w:val="Standardskrifttypeiafsnit"/>
    <w:uiPriority w:val="99"/>
    <w:unhideWhenUsed/>
    <w:rsid w:val="00E03C97"/>
    <w:rPr>
      <w:color w:val="0000FF"/>
      <w:u w:val="single"/>
    </w:rPr>
  </w:style>
  <w:style w:type="paragraph" w:styleId="NormalWeb">
    <w:name w:val="Normal (Web)"/>
    <w:basedOn w:val="Normal"/>
    <w:uiPriority w:val="99"/>
    <w:semiHidden/>
    <w:unhideWhenUsed/>
    <w:rsid w:val="00E03C97"/>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rederikssundkirke.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412</Words>
  <Characters>2520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Folkekirkens IT</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Nysted</dc:creator>
  <cp:keywords/>
  <dc:description/>
  <cp:lastModifiedBy>Lotte Nysted</cp:lastModifiedBy>
  <cp:revision>11</cp:revision>
  <cp:lastPrinted>2025-11-13T11:26:00Z</cp:lastPrinted>
  <dcterms:created xsi:type="dcterms:W3CDTF">2025-11-13T11:27:00Z</dcterms:created>
  <dcterms:modified xsi:type="dcterms:W3CDTF">2025-11-26T11:00:00Z</dcterms:modified>
</cp:coreProperties>
</file>